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00" w:rsidRPr="003F4EA7" w:rsidRDefault="001B6600" w:rsidP="001B660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</w:rPr>
      </w:pPr>
    </w:p>
    <w:p w:rsidR="001B6600" w:rsidRPr="003F4EA7" w:rsidRDefault="001B6600" w:rsidP="001B66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проведения занятий с учащимися 2-го  курса ГПОБУ «Индустриально-промышленного колледжа» на 30 марта 2020 г.</w:t>
      </w: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</w:rPr>
      </w:pP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4EA7">
        <w:rPr>
          <w:rFonts w:ascii="Times New Roman" w:hAnsi="Times New Roman"/>
          <w:sz w:val="24"/>
          <w:szCs w:val="24"/>
        </w:rPr>
        <w:t>Тема №1</w:t>
      </w:r>
      <w:r>
        <w:rPr>
          <w:rFonts w:ascii="Times New Roman" w:hAnsi="Times New Roman"/>
          <w:sz w:val="24"/>
          <w:szCs w:val="24"/>
        </w:rPr>
        <w:t>9</w:t>
      </w:r>
      <w:r w:rsidRPr="003F4EA7">
        <w:rPr>
          <w:rFonts w:ascii="Times New Roman" w:hAnsi="Times New Roman"/>
          <w:sz w:val="24"/>
          <w:szCs w:val="24"/>
        </w:rPr>
        <w:t xml:space="preserve">     </w:t>
      </w:r>
      <w:r w:rsidRPr="001B6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B66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боевого расчета отделения караула на пожарном автомобиле</w:t>
      </w: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</w:rPr>
      </w:pP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</w:rPr>
      </w:pP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1B6600" w:rsidRPr="003F4EA7" w:rsidRDefault="001B6600" w:rsidP="001B6600">
      <w:pPr>
        <w:pStyle w:val="a5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5554CB" w:rsidRPr="005554CB" w:rsidRDefault="001B6600" w:rsidP="005554CB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</w:t>
      </w:r>
      <w:r w:rsidR="005554CB" w:rsidRPr="005554CB">
        <w:rPr>
          <w:rFonts w:ascii="Times New Roman" w:hAnsi="Times New Roman"/>
          <w:sz w:val="24"/>
          <w:szCs w:val="24"/>
        </w:rPr>
        <w:t>Приказ МЧС России от 20 октября 2017 г. № 452 "Об утверждении Устава подразделений пожарной охраны"</w:t>
      </w:r>
    </w:p>
    <w:p w:rsidR="001B6600" w:rsidRPr="001B6600" w:rsidRDefault="001B6600" w:rsidP="001B660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1B660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</w:p>
    <w:tbl>
      <w:tblPr>
        <w:tblW w:w="1077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8"/>
        <w:gridCol w:w="3174"/>
        <w:gridCol w:w="3539"/>
        <w:gridCol w:w="2873"/>
      </w:tblGrid>
      <w:tr w:rsidR="001B6600" w:rsidRPr="001B6600" w:rsidTr="001B6600"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 боевого расчета</w:t>
            </w:r>
          </w:p>
        </w:tc>
        <w:tc>
          <w:tcPr>
            <w:tcW w:w="31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Пожарно-техническое вооружение, документация, имущество, </w:t>
            </w:r>
            <w:proofErr w:type="gramStart"/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принимаемые</w:t>
            </w:r>
            <w:proofErr w:type="gramEnd"/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при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заступлении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боевое дежурство</w:t>
            </w:r>
          </w:p>
        </w:tc>
        <w:tc>
          <w:tcPr>
            <w:tcW w:w="3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Первоначальные действия по сигналу тревоги</w:t>
            </w:r>
          </w:p>
        </w:tc>
        <w:tc>
          <w:tcPr>
            <w:tcW w:w="28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обязанности боевого расчета при тушении пожаров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Начальник караула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Носимая радиостанция,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электрофонарь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СИЗОД, планшет и справочник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Надевает боевую одежду и снаряжение, получает путевку, план или карточку тушения пожара,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следит за посадкой личного состава караула в ПА, садится в кабину рядом с водителем первого отделения, объявляет адрес выезда и дает команду на выезд, уточняет по справочнику расположение ближайших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 работой караула по спасению людей, тушению пожара, проведению аварийно-спасательных работ и эвакуации имущества, возглавляет звено ГДЗС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Помощник начальника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караула (командир отделения)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Носимая радиостанция,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электрофонарь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планшет и справочник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водоисточников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журнал учета работающих звеньев ГДЗС, специальное оборудование и инструмент (гидравлический аварийно-спасательный инструмент (далее - ГАСИ), бензорез, бензопила и иное дополнительное оборудование), спасательная веревка, резервные воздушные (кислородные) баллоны (регенеративные патроны), резервные СИЗОД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Надевает боевую одежду и снаряжение, получает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путевку, следит за посадкой личного состава отделения в ПА, садится в кабину рядом с водителем соответствующего отделения, объявляет адрес выезда и дает команду на выезд, уточняет по справочнику расположение ближайших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 работой отделения по спасению людей, тушению пожара, проведению аварийно-спасательных работ и эвакуации имущества, возглавляет звено ГДЗС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Пожарный N 1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Пожарные стволы, электрозащитные средства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(перчатки резиновые диэлектрические, ножницы для резки электропроводов с изолированными ручками, галоши (боты) резиновые диэлектрические, коврик резиновый диэлектрический, переносные заземлители)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Надевает боевую одежду и снаряжение, открывает ворота гаража, садится в ПА с левой стороны, берет ствол, рукавную задержку и фонарь (ночью)</w:t>
            </w:r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Прокладывает магистральную или рабочую линию, работает со стволом, выполняет работу </w:t>
            </w:r>
            <w:proofErr w:type="gram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спасению людей, вскрытию и разборке конструкций, работает в звене ГДЗС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Пожарный N 2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Напорные рукава диаметром 51, 66, 77 мм, рукавные задержки и зажимы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Надевает боевую одежду и снаряжение, открывает ворота гаража, садится </w:t>
            </w:r>
            <w:proofErr w:type="gram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 с правой стороны, берет рукавную задержку</w:t>
            </w:r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Прокладывает магистральную или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рабочую линию, работает со стволом. С пожарным N 3 переносит и устанавливает выдвижную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трехколенную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лестницу, работает с инструментом для резки электропроводов, выполняет работу по спасению людей, вскрытию и разборке конструкций, работает в звене ГДЗС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Пожарный N 3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Пожарные лестницы, резиновые сапоги,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теплоотражательные</w:t>
            </w:r>
            <w:proofErr w:type="spellEnd"/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костюмы, ручной немеханизированный инструмент (багры, ломы, топоры, пилы, лопаты, крюк)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Надевает боевую одежду и снаряжение, садится в ПА вторым слева и берет рукавную задержку</w:t>
            </w:r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Помогает прокладывать магистральную линию, устанавливает разветвление, с пожарным N 2 переносит и устанавливает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трехколенную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лестницу,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остается на посту безопасности, работает шанцевым инструментом, разбирает конструкции, выполняет работу по спасению людей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Пожарный N 4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Всасывающие и напорно-всасывающие рукава, всасывающая сетка, водосборник, напорные рукава диаметром 77 мм и длиной 4,5 м для работы от пожарного гидранта (далее - ПГ), переходные соединительные головки, пожарная колонка, ключ торцовый для открывания ПГ, крюк для открывания крышки колодца ПГ, ключи для соединения всасывающих рукавов и напорных, рукавные мостики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Надевает боевую одежду и снаряжение, садится в ПА вторым справа и берет рукавную задержку</w:t>
            </w:r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Вместе с водителем устанавливает ПА на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водоисточник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прокладывает магистральную линию,</w:t>
            </w:r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работает на разветвлении, выполняет работы по спасению людей, вскрытию и разборке конструкций, работает на посту безопасности, устанавливает рукавные мостики.</w:t>
            </w:r>
          </w:p>
        </w:tc>
      </w:tr>
      <w:tr w:rsidR="001B6600" w:rsidRPr="001B6600" w:rsidTr="001B6600"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31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 (двигатель, системы питания, смазки, охлаждения, сцепления, электрооборудования, механизмы управления, силовая передача и ходовая</w:t>
            </w:r>
            <w:proofErr w:type="gramEnd"/>
          </w:p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часть, кузов, рама и оперение, пожарный насос), шоферской инструмент, медицинская аптечка, автомобильная радиостанция, огнетушитель, наличие в емкостях ПА необходимого количества воды и пенообразователя</w:t>
            </w:r>
          </w:p>
        </w:tc>
        <w:tc>
          <w:tcPr>
            <w:tcW w:w="353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Садится в ПА, заводит двигатель, через зеркала заднего обзора убеждается в отсутствии помех при выезде, по указанию командира отделения выезжает из гаража</w:t>
            </w:r>
          </w:p>
        </w:tc>
        <w:tc>
          <w:tcPr>
            <w:tcW w:w="28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B6600" w:rsidRPr="001B6600" w:rsidRDefault="001B6600" w:rsidP="001B6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пожарным N 4 устанавливает ПА на </w:t>
            </w:r>
            <w:proofErr w:type="spellStart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водоисточник</w:t>
            </w:r>
            <w:proofErr w:type="spellEnd"/>
            <w:r w:rsidRPr="001B66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переключает работу двигателя на насос, работает на насосе, обеспечивает бесперебойную подачу воды (пенообразователя) в рукавную линию.</w:t>
            </w:r>
          </w:p>
        </w:tc>
      </w:tr>
    </w:tbl>
    <w:p w:rsidR="001B6600" w:rsidRPr="001B6600" w:rsidRDefault="001B6600" w:rsidP="001B660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1B660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 </w:t>
      </w: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1B660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Примечания:</w:t>
      </w: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Личный состав дежурного караула назначается в состав боевого расчета начальником караула при </w:t>
      </w:r>
      <w:proofErr w:type="spellStart"/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заступлении</w:t>
      </w:r>
      <w:proofErr w:type="spellEnd"/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боевое дежурство. Состав боевого расчета утверждается начальником (руководителем) подразделения пожарной охраны непосредственно после смены караулов (дежурных смен).</w:t>
      </w: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Пожарным N 1 назначается старший пожарный, при его отсутствии - пожарный, пожарными N 2, N 3, N 4 назначаются пожарные.</w:t>
      </w: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В типовой табель основных обязанностей личного состава отделений караула могут вноситься изменения и дополнения в зависимости от штатной численности личного состава в подразделении пожарной охраны и оснащенности техникой и вооружением.</w:t>
      </w:r>
    </w:p>
    <w:p w:rsidR="001B6600" w:rsidRPr="001B6600" w:rsidRDefault="001B6600" w:rsidP="001B660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6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Резервная пожарная техника принимается командиром отделения, старшим пожарным, водителями и пожарными, назначенными начальником заступающего караула, согласно табелю боевого расчета.</w:t>
      </w:r>
    </w:p>
    <w:p w:rsidR="005554CB" w:rsidRDefault="001B6600" w:rsidP="005554CB">
      <w:pPr>
        <w:pStyle w:val="a6"/>
        <w:spacing w:after="0"/>
        <w:ind w:left="0"/>
        <w:jc w:val="both"/>
        <w:rPr>
          <w:sz w:val="26"/>
          <w:szCs w:val="26"/>
        </w:rPr>
      </w:pPr>
      <w:r w:rsidRPr="001B6600">
        <w:rPr>
          <w:b/>
          <w:bCs/>
          <w:color w:val="000000"/>
          <w:sz w:val="18"/>
          <w:szCs w:val="18"/>
        </w:rPr>
        <w:br/>
      </w:r>
      <w:r w:rsidRPr="001B6600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5554CB"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1B6600" w:rsidRDefault="001B6600" w:rsidP="001B6600">
      <w:bookmarkStart w:id="0" w:name="_GoBack"/>
      <w:bookmarkEnd w:id="0"/>
    </w:p>
    <w:sectPr w:rsidR="001B6600" w:rsidSect="001B6600">
      <w:pgSz w:w="11906" w:h="16838"/>
      <w:pgMar w:top="709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1582C"/>
    <w:multiLevelType w:val="hybridMultilevel"/>
    <w:tmpl w:val="715A021C"/>
    <w:lvl w:ilvl="0" w:tplc="CA689A86">
      <w:start w:val="1"/>
      <w:numFmt w:val="decimal"/>
      <w:lvlText w:val="%1."/>
      <w:lvlJc w:val="left"/>
      <w:pPr>
        <w:ind w:left="8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47"/>
    <w:rsid w:val="001B6600"/>
    <w:rsid w:val="005554CB"/>
    <w:rsid w:val="00CB2E47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54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1B6600"/>
  </w:style>
  <w:style w:type="character" w:styleId="a4">
    <w:name w:val="Hyperlink"/>
    <w:basedOn w:val="a0"/>
    <w:uiPriority w:val="99"/>
    <w:semiHidden/>
    <w:unhideWhenUsed/>
    <w:rsid w:val="001B6600"/>
    <w:rPr>
      <w:color w:val="0000FF"/>
      <w:u w:val="single"/>
    </w:rPr>
  </w:style>
  <w:style w:type="paragraph" w:styleId="a5">
    <w:name w:val="No Spacing"/>
    <w:uiPriority w:val="1"/>
    <w:qFormat/>
    <w:rsid w:val="001B6600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 Indent"/>
    <w:basedOn w:val="a"/>
    <w:link w:val="a7"/>
    <w:rsid w:val="005554C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554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54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B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1B6600"/>
  </w:style>
  <w:style w:type="character" w:styleId="a4">
    <w:name w:val="Hyperlink"/>
    <w:basedOn w:val="a0"/>
    <w:uiPriority w:val="99"/>
    <w:semiHidden/>
    <w:unhideWhenUsed/>
    <w:rsid w:val="001B6600"/>
    <w:rPr>
      <w:color w:val="0000FF"/>
      <w:u w:val="single"/>
    </w:rPr>
  </w:style>
  <w:style w:type="paragraph" w:styleId="a5">
    <w:name w:val="No Spacing"/>
    <w:uiPriority w:val="1"/>
    <w:qFormat/>
    <w:rsid w:val="001B6600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 Indent"/>
    <w:basedOn w:val="a"/>
    <w:link w:val="a7"/>
    <w:rsid w:val="005554C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554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2</cp:revision>
  <dcterms:created xsi:type="dcterms:W3CDTF">2020-03-23T18:21:00Z</dcterms:created>
  <dcterms:modified xsi:type="dcterms:W3CDTF">2020-03-23T18:35:00Z</dcterms:modified>
</cp:coreProperties>
</file>